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151" w:rsidRPr="00481866" w:rsidRDefault="00A25151" w:rsidP="00A25151">
      <w:pPr>
        <w:pStyle w:val="a3"/>
        <w:jc w:val="center"/>
        <w:rPr>
          <w:b/>
          <w:lang w:val="en-US"/>
        </w:rPr>
      </w:pPr>
      <w:r w:rsidRPr="00481866">
        <w:rPr>
          <w:b/>
          <w:lang w:val="en-US"/>
        </w:rPr>
        <w:t>Giyoxvandlikni davolash va oldini olish</w:t>
      </w:r>
    </w:p>
    <w:p w:rsidR="00A25151" w:rsidRDefault="00A25151" w:rsidP="00A25151">
      <w:pPr>
        <w:pStyle w:val="a3"/>
        <w:ind w:firstLine="720"/>
      </w:pPr>
      <w:r>
        <w:t xml:space="preserve">Narkomaniya va toksikomaniyalarni davolashning asosiy koidasi – bemor xumorlik sindromi xolatidami, utkir zaxarlanish, xronik zaxarlanishdami yoki psixozdami bundan kat’iy nazar bemor kasalxonaga yetkaziladi. Statsionarda davolash narkologik, psixiatrik asosida utkaziladi. Davolashning asosiy vazifasi boskichli davolashdir va bularga: </w:t>
      </w:r>
    </w:p>
    <w:p w:rsidR="00A25151" w:rsidRDefault="00A25151" w:rsidP="00A25151">
      <w:pPr>
        <w:pStyle w:val="a3"/>
      </w:pPr>
      <w:r>
        <w:t xml:space="preserve">- bu moddalardan xalos etish bilan birga dezintosikatsiya (zaxarlanishni yыk kilish), umumiy kuvvatlovchi, stimullovchi davolash; </w:t>
      </w:r>
    </w:p>
    <w:p w:rsidR="00A25151" w:rsidRDefault="00A25151" w:rsidP="00A25151">
      <w:pPr>
        <w:pStyle w:val="a3"/>
      </w:pPr>
      <w:r>
        <w:t xml:space="preserve">- aktiv antinarkomanik (narkomaniyaga karshi), antitoksikomanik (toksikomaniyaga karshi) davolash; </w:t>
      </w:r>
    </w:p>
    <w:p w:rsidR="00A25151" w:rsidRDefault="00A25151" w:rsidP="00A25151">
      <w:pPr>
        <w:pStyle w:val="a3"/>
      </w:pPr>
      <w:r>
        <w:t xml:space="preserve">- kuvvatlantiruvchi terapiya kiradi. </w:t>
      </w:r>
    </w:p>
    <w:p w:rsidR="00A25151" w:rsidRPr="00BD616C" w:rsidRDefault="00A25151" w:rsidP="00A25151">
      <w:pPr>
        <w:pStyle w:val="a3"/>
        <w:ind w:firstLine="720"/>
        <w:rPr>
          <w:lang w:val="en-US"/>
        </w:rPr>
      </w:pPr>
      <w:r>
        <w:t xml:space="preserve">Narkomanlar va toksikomanlar uz istiklari bilan davolanishni xoxlasalar xam xumorlik xolati kuzatiladi. </w:t>
      </w:r>
      <w:r w:rsidRPr="00BD616C">
        <w:rPr>
          <w:lang w:val="en-US"/>
        </w:rPr>
        <w:t>Krizlari b</w:t>
      </w:r>
      <w:r>
        <w:t>ы</w:t>
      </w:r>
      <w:r w:rsidRPr="00BD616C">
        <w:rPr>
          <w:lang w:val="en-US"/>
        </w:rPr>
        <w:t xml:space="preserve">lishidan oldin xamisha xavfda, kurkuvda buladilar. Odatda bular irodasiz kishilardir. Ular narkotik moddalardan ajralib kolishdan va uning orkasidan keladigan uta ogir sezgilarga bardosh berishlari kiyinligidan kuruadilar. Shuning uchun davolanishni boshlashdanok ular sulib koladilar va kanday yul bilan bulmasin narkotik moddalarni iste’mol kilishni, kaytadan boshlashga urinadilar. </w:t>
      </w:r>
    </w:p>
    <w:p w:rsidR="00A25151" w:rsidRPr="00BD616C" w:rsidRDefault="00A25151" w:rsidP="00A25151">
      <w:pPr>
        <w:pStyle w:val="a3"/>
        <w:ind w:firstLine="720"/>
        <w:rPr>
          <w:lang w:val="en-US"/>
        </w:rPr>
      </w:pPr>
      <w:r w:rsidRPr="00BD616C">
        <w:rPr>
          <w:lang w:val="en-US"/>
        </w:rPr>
        <w:t xml:space="preserve">Shuning uchun bulimlar yoki palatalar tashkil kilishda, ularda albatta kasallar suiiste’mol kiladigan narkotik yoki boshka moddalar kiritish imkoniyati mutlako bulmasligi kuzda tutiladi. Kasallarning kun tartibi imkoniyati boricha aktiv band bulishga karatilishi kerak, ayniksa kechki soatlarda, biror faoliyatga urganmagan narkomanlar uzlarining kungilsiz kechinmalari ogushida tanxo kolganlarida bu juda zarur. </w:t>
      </w:r>
    </w:p>
    <w:p w:rsidR="00A25151" w:rsidRPr="00BD616C" w:rsidRDefault="00A25151" w:rsidP="00A25151">
      <w:pPr>
        <w:pStyle w:val="a3"/>
        <w:ind w:firstLine="720"/>
        <w:rPr>
          <w:lang w:val="en-US"/>
        </w:rPr>
      </w:pPr>
      <w:r w:rsidRPr="00BD616C">
        <w:rPr>
          <w:lang w:val="en-US"/>
        </w:rPr>
        <w:t>Kasallarning xulklari va umumiy axvollari aloxida dikkat e’tiborda bulishi zarur.</w:t>
      </w:r>
    </w:p>
    <w:p w:rsidR="00A25151" w:rsidRPr="00BD616C" w:rsidRDefault="00A25151" w:rsidP="00A25151">
      <w:pPr>
        <w:pStyle w:val="a3"/>
        <w:ind w:firstLine="720"/>
        <w:rPr>
          <w:lang w:val="en-US"/>
        </w:rPr>
      </w:pPr>
      <w:r w:rsidRPr="00BD616C">
        <w:rPr>
          <w:lang w:val="en-US"/>
        </w:rPr>
        <w:lastRenderedPageBreak/>
        <w:t xml:space="preserve">Agar tushkunlikka tushib yurgan kayfiyati past bemor birdaniga xushchakchak, sergap bulib, aktiv xarakat kilib kolsa, bilingki, ta’minlangan yullardan utib, narkotik moddani kulga kiritishga erishgan. Narkotik moddani keltirgan manbaani kidirib topib, jazolash lozim. </w:t>
      </w:r>
    </w:p>
    <w:p w:rsidR="00A25151" w:rsidRPr="00BD616C" w:rsidRDefault="00A25151" w:rsidP="00A25151">
      <w:pPr>
        <w:pStyle w:val="a3"/>
        <w:ind w:firstLine="720"/>
        <w:rPr>
          <w:lang w:val="en-US"/>
        </w:rPr>
      </w:pPr>
      <w:r w:rsidRPr="00BD616C">
        <w:rPr>
          <w:lang w:val="en-US"/>
        </w:rPr>
        <w:t xml:space="preserve">Davolashning 2-3 xaftalarining oxirida, muvozanat turgun bulmaganda xam, narkotiklarni iste’mol kilishga bulgan kayta intilishni yengib bilmaydigan davrda kasallarga dikkat e’tiborni kuchaytirish lozim. Bunday xollarda ular bezovta, betinch yoki aksincha uzlarini yaxshi sezayotganliklarini aytib maktaydilar, guyo ular </w:t>
      </w:r>
      <w:smartTag w:uri="urn:schemas-microsoft-com:office:smarttags" w:element="place">
        <w:smartTag w:uri="urn:schemas-microsoft-com:office:smarttags" w:element="City">
          <w:r w:rsidRPr="00BD616C">
            <w:rPr>
              <w:lang w:val="en-US"/>
            </w:rPr>
            <w:t>tula</w:t>
          </w:r>
        </w:smartTag>
      </w:smartTag>
      <w:r w:rsidRPr="00BD616C">
        <w:rPr>
          <w:lang w:val="en-US"/>
        </w:rPr>
        <w:t xml:space="preserve"> davolanganlar va endi ularni chikarib yuborish mumkin. Ba’zilari bosh ogrigidan, uykusi yomonligidan, tishlar ogrishidan (xarakterli sinptom) shikoyat kiladilar. Bunday xollar odatda 2-4 kunda uz-uzidan yukoladi.</w:t>
      </w:r>
    </w:p>
    <w:p w:rsidR="00A25151" w:rsidRPr="00BD616C" w:rsidRDefault="00A25151" w:rsidP="00A25151">
      <w:pPr>
        <w:pStyle w:val="a3"/>
        <w:ind w:firstLine="720"/>
        <w:rPr>
          <w:lang w:val="en-US"/>
        </w:rPr>
      </w:pPr>
      <w:r w:rsidRPr="00BD616C">
        <w:rPr>
          <w:lang w:val="en-US"/>
        </w:rPr>
        <w:t xml:space="preserve">Kasallarning davolash psixoterapevtik ta’sir kursatish bilan birga olib borish zarur. Psixoterapiyaning bosh usuli deb gipnoz va ta’sir utkazish bilan narkotik moddalarga jirkanish va salbik refleks xosil kilish, irodani mustaxkamlash, aktiv soayish uchun tadbirlar turlariga aytiladi. </w:t>
      </w:r>
    </w:p>
    <w:p w:rsidR="00A25151" w:rsidRPr="00BD616C" w:rsidRDefault="00A25151" w:rsidP="00A25151">
      <w:pPr>
        <w:pStyle w:val="a3"/>
        <w:ind w:firstLine="720"/>
        <w:rPr>
          <w:lang w:val="en-US"/>
        </w:rPr>
      </w:pPr>
      <w:r w:rsidRPr="00BD616C">
        <w:rPr>
          <w:lang w:val="en-US"/>
        </w:rPr>
        <w:t xml:space="preserve">Trankvilizator moddalar: elenium, seduksen, trioksazin tavsiya etiladi. Bu moddalarning xammasi tinchlantiruvchi ta’sirga ega, bezovta xolatlarni, sarosimalikni yengillashtiradi, lekin ular kichikrok mikdorda va kiska muddatli davolash kursi bilan beriladi. Depressiyalarni (tushkunlik) azofen, amitriptilin yaxshi bartaraf etadi. Uyku buzilishida kechkurun sayr etish, oyoklarga issik vannalar kilish, psixoterapevtik suxbatlar utkazish maksadga muvofikdir. Narkoman va toksikomanlar intellektual jixatdan tez degradatsiyaga (akl pasayishiga) uchraydilar. Befark, befarosat bulib xayotdan, kollektivdan ajralib koladilar. Statsionarga yetkazilgandan ancha ilgariyok ishdan maxrum buladilar, mexnat malakasini yukotadilar. </w:t>
      </w:r>
    </w:p>
    <w:p w:rsidR="00A25151" w:rsidRPr="00BD616C" w:rsidRDefault="00A25151" w:rsidP="00A25151">
      <w:pPr>
        <w:pStyle w:val="a3"/>
        <w:ind w:firstLine="720"/>
        <w:rPr>
          <w:lang w:val="en-US"/>
        </w:rPr>
      </w:pPr>
      <w:r w:rsidRPr="00BD616C">
        <w:rPr>
          <w:lang w:val="en-US"/>
        </w:rPr>
        <w:t xml:space="preserve">Davolanishning birinchi boskichi 3-4 xafta davom etadi. </w:t>
      </w:r>
    </w:p>
    <w:p w:rsidR="00A25151" w:rsidRPr="00BD616C" w:rsidRDefault="00A25151" w:rsidP="00A25151">
      <w:pPr>
        <w:pStyle w:val="a3"/>
        <w:ind w:firstLine="720"/>
        <w:rPr>
          <w:lang w:val="en-US"/>
        </w:rPr>
      </w:pPr>
      <w:r w:rsidRPr="00BD616C">
        <w:rPr>
          <w:lang w:val="en-US"/>
        </w:rPr>
        <w:lastRenderedPageBreak/>
        <w:t xml:space="preserve">Davolanishning ikkinchi boskichida kun tartibiga albatta mexnat bilan davolashni kiritish zarur. Bu avval oz-oz ish soatlarida, keyinchalik </w:t>
      </w:r>
      <w:smartTag w:uri="urn:schemas-microsoft-com:office:smarttags" w:element="place">
        <w:smartTag w:uri="urn:schemas-microsoft-com:office:smarttags" w:element="City">
          <w:r w:rsidRPr="00BD616C">
            <w:rPr>
              <w:lang w:val="en-US"/>
            </w:rPr>
            <w:t>tula</w:t>
          </w:r>
        </w:smartTag>
      </w:smartTag>
      <w:r w:rsidRPr="00BD616C">
        <w:rPr>
          <w:lang w:val="en-US"/>
        </w:rPr>
        <w:t xml:space="preserve"> ish kuniga kuchirish bilan ruyobga chikariladi. Davolanishning uchinchi - kuvvatlab turuvchi terapiya boskichi uzok (5 yil) davom etadi. Bu davr davomida kasallar narkologik kabinet nazoratida buladilar. Kuvvatlab turuvchi majburiy davolashlar 3-4 xafta mobaynida utkaziladi. </w:t>
      </w:r>
    </w:p>
    <w:p w:rsidR="00A25151" w:rsidRPr="00BD616C" w:rsidRDefault="00A25151" w:rsidP="00A25151">
      <w:pPr>
        <w:pStyle w:val="a3"/>
        <w:ind w:firstLine="720"/>
        <w:rPr>
          <w:lang w:val="en-US"/>
        </w:rPr>
      </w:pPr>
      <w:r w:rsidRPr="00BD616C">
        <w:rPr>
          <w:lang w:val="en-US"/>
        </w:rPr>
        <w:t xml:space="preserve">Teri ostiga 0,5 ml. apormofin eritmasi yuboriladi va 5-7 minut utgach, kungil aynash paydo buladi. Kasalga nasha tikilgan, tutagan papirosni xidlatiladi, reflektor boglanish mexanizmi buyicha 3-4 seansdan keyin nashaga salbiy reflekslar paydo buladi. Bemorni mexnat jarayonlariga tortish – davolashning muxim kismidir. </w:t>
      </w:r>
    </w:p>
    <w:p w:rsidR="00A25151" w:rsidRPr="00BD616C" w:rsidRDefault="00A25151" w:rsidP="00A25151">
      <w:pPr>
        <w:pStyle w:val="a3"/>
        <w:ind w:firstLine="720"/>
        <w:rPr>
          <w:lang w:val="en-US"/>
        </w:rPr>
      </w:pPr>
      <w:r w:rsidRPr="00BD616C">
        <w:rPr>
          <w:lang w:val="en-US"/>
        </w:rPr>
        <w:t xml:space="preserve">Narkotik iste’mol kiluvchi shaxslar fakat narkomaniya kasal xonalarida 60 kun davomida davolanishadi. </w:t>
      </w:r>
    </w:p>
    <w:p w:rsidR="00A25151" w:rsidRPr="00BD616C" w:rsidRDefault="00A25151" w:rsidP="00A25151">
      <w:pPr>
        <w:pStyle w:val="a3"/>
        <w:ind w:firstLine="720"/>
        <w:rPr>
          <w:lang w:val="en-US"/>
        </w:rPr>
      </w:pPr>
      <w:smartTag w:uri="urn:schemas-microsoft-com:office:smarttags" w:element="place">
        <w:r w:rsidRPr="00BD616C">
          <w:rPr>
            <w:lang w:val="en-US"/>
          </w:rPr>
          <w:t>Yana</w:t>
        </w:r>
      </w:smartTag>
      <w:r w:rsidRPr="00BD616C">
        <w:rPr>
          <w:lang w:val="en-US"/>
        </w:rPr>
        <w:t xml:space="preserve"> kuyidagilarni xisobga olish kerak buladi: dorilarni kullashda kasallarga bir xil turdagi dorilarni bermasdan, balki bir-necha xil dorilardan foydalanish maksadga muvofik buladi. Bundan tashkari davolanish kursidan keyin inson yana shugullanmasligi uchun, unga tushuntirish ishlarini xam jadal olib borish kerak. </w:t>
      </w:r>
    </w:p>
    <w:p w:rsidR="00A25151" w:rsidRPr="00BD616C" w:rsidRDefault="00A25151" w:rsidP="00A25151">
      <w:pPr>
        <w:pStyle w:val="a3"/>
        <w:ind w:firstLine="720"/>
        <w:rPr>
          <w:lang w:val="en-US"/>
        </w:rPr>
      </w:pPr>
      <w:r w:rsidRPr="00BD616C">
        <w:rPr>
          <w:lang w:val="en-US"/>
        </w:rPr>
        <w:t>Narkomaniyani oldini olish.</w:t>
      </w:r>
      <w:r w:rsidRPr="00BD616C">
        <w:rPr>
          <w:b/>
          <w:lang w:val="en-US"/>
        </w:rPr>
        <w:t xml:space="preserve"> </w:t>
      </w:r>
      <w:r w:rsidRPr="00BD616C">
        <w:rPr>
          <w:lang w:val="en-US"/>
        </w:rPr>
        <w:t xml:space="preserve">Narkomaniyani oldini olish uchun keng kulamdagi ishlarni olib borish kerak. Bularga masalan: narkotik moddalari organizmga ta’sir kilib uni umrini kiskartirishi, xar xil ogir kasalliklarni keltirib chikarishi, soch va tishlarini tukilib ketishi, xotirasi susayib esi kirdi-chikdi bulib kolishi, xolsizlik vujudga kelishi, kon aylanish sistemasi yuldan chikishi va kupgina boshka salbiy okibatlarga olib kelishi tugrisida batafsil tushuntirish kerak. Shunday xollar kelib chikmaslik uchun maktab, institut va ish joylarida, maxalla va tumanlarda, kerak bulsa davlatlararo uni oldini olish buyicha tushuntirish ishlarini olib borish va davlat mikyosida shartnomalar tuzish kerak buladi. Targibot-tashvikot, ya’ni televideniye, radio, gazeta va kitoblar orkali amalga oshirish kerak. </w:t>
      </w:r>
      <w:r w:rsidRPr="00BD616C">
        <w:rPr>
          <w:lang w:val="en-US"/>
        </w:rPr>
        <w:lastRenderedPageBreak/>
        <w:t xml:space="preserve">Narkomaniyani ildizi bilan sugurib tashlash, kelajak avlod aklan yetuk, jismonan soglom bulishini kafolatlaydi. Buning uchun ota-onalar kam uz ugil va kiz farzandlari tarbiyasi bilan shugullanishlari va ularni kuzatib turishlari ayniksa kerak buladi. Xususan Uzbekistonda bu kasallikni oldini olish va kaytarish ishlari shaxsan Uzbekiston Prezidenti I.Karimov tomonidan olib borilayapti va oldi olinayapti. Uzbekiston xududida narkomaniyani yukotish uchun kator konunlar </w:t>
      </w:r>
      <w:smartTag w:uri="urn:schemas-microsoft-com:office:smarttags" w:element="place">
        <w:smartTag w:uri="urn:schemas-microsoft-com:office:smarttags" w:element="City">
          <w:r w:rsidRPr="00BD616C">
            <w:rPr>
              <w:lang w:val="en-US"/>
            </w:rPr>
            <w:t>kabul</w:t>
          </w:r>
        </w:smartTag>
      </w:smartTag>
      <w:r w:rsidRPr="00BD616C">
        <w:rPr>
          <w:lang w:val="en-US"/>
        </w:rPr>
        <w:t xml:space="preserve"> kilingan. Bu konunlarda kimda-kim narkotik xisoblanadigan moddalar chikib kolsa, yoki uni sotayotgan maxalda ushlansa, u kishilarni eng oliy jazo – ulimga maxkum kilinadi. Narkomaniya mustakillikka endigina erishganimizda kupayib ketgan edi. Negaki kushni bulgan Afgoniston va Tojikiston orkali tashib utiladigan narkotik moddalar bizning mamlakat orkali Rossiyaga va Yevropaga chikadi. Bugungi kunda bunday ishlarga chek yuyilmokda va uz-uzidan bu ishlarni payi kuyilmokda. Jaxondagi utkaziladigan davlatlararo uchrashuvlarda xam ana shu narkotik xususidagi masalalar urtaga tashlanib, xal kilinishi kerak bulgan masalalar oldinga maksad kilib kuyilmokda va amalga oshirilmokda. </w:t>
      </w:r>
    </w:p>
    <w:p w:rsidR="00A25151" w:rsidRPr="00BD616C" w:rsidRDefault="00A25151" w:rsidP="00A25151">
      <w:pPr>
        <w:pStyle w:val="a3"/>
        <w:ind w:firstLine="720"/>
        <w:rPr>
          <w:lang w:val="en-US"/>
        </w:rPr>
      </w:pPr>
      <w:r w:rsidRPr="00BD616C">
        <w:rPr>
          <w:lang w:val="en-US"/>
        </w:rPr>
        <w:t>Xozirgi vaktda oliygoxlarning ta’lim-tarbiyasida, kayta-kurishda yoshlarni ma’naviy, ma’rifiy jixatdan komil inson etib tarbiyalash muxim vazifa kilib kuyilgan. Narkotik moddalarni iste’mol kilish natijasida axlok koidalari buziladi, bezorilik, jinoyat kelib chikadi.</w:t>
      </w:r>
    </w:p>
    <w:p w:rsidR="00A25151" w:rsidRPr="00BD616C" w:rsidRDefault="00A25151" w:rsidP="00A25151">
      <w:pPr>
        <w:pStyle w:val="a3"/>
        <w:ind w:firstLine="720"/>
        <w:rPr>
          <w:lang w:val="en-US"/>
        </w:rPr>
      </w:pPr>
      <w:r w:rsidRPr="00BD616C">
        <w:rPr>
          <w:lang w:val="en-US"/>
        </w:rPr>
        <w:t xml:space="preserve">Narkoman bulib kolishning sabablari anchagina xisoblanadi. Usmirin yigit va kizning kayf kilishga xavas kilishi, tengxurlarining ta’siri, guruxlarga kushilib kolishi, oiladagi ayrim noxushliklar, kungilsizlik va  boshkalar, narkoman bulib kolishdagi asosiy omillardir. Ota-onalar, gurux murabbiylari, professor-ukituvchilar kuyidagi yoshlarga aloxida e’tibor berishlari zarur: shaxsiy xususiyatlariga kura ruxan turgun bulmagan, xulki uzgaruvchan, biror ishni oxiriga yetkazmaydigan, uzlashtirishi yaxshi bulmagan, davomati past va xokazo. </w:t>
      </w:r>
    </w:p>
    <w:p w:rsidR="00A25151" w:rsidRPr="00BD616C" w:rsidRDefault="00A25151" w:rsidP="00A25151">
      <w:pPr>
        <w:pStyle w:val="a3"/>
        <w:rPr>
          <w:lang w:val="en-US"/>
        </w:rPr>
      </w:pPr>
    </w:p>
    <w:p w:rsidR="00A25151" w:rsidRPr="00BD616C" w:rsidRDefault="00A25151" w:rsidP="00A25151">
      <w:pPr>
        <w:pStyle w:val="a3"/>
        <w:jc w:val="center"/>
        <w:rPr>
          <w:b/>
          <w:lang w:val="en-US"/>
        </w:rPr>
      </w:pPr>
    </w:p>
    <w:p w:rsidR="00A25151" w:rsidRPr="001F1D3D" w:rsidRDefault="00A25151" w:rsidP="00A25151">
      <w:pPr>
        <w:pStyle w:val="a3"/>
        <w:jc w:val="center"/>
        <w:rPr>
          <w:b/>
        </w:rPr>
      </w:pPr>
      <w:r>
        <w:rPr>
          <w:b/>
        </w:rPr>
        <w:t>Adabiyetlar</w:t>
      </w:r>
    </w:p>
    <w:p w:rsidR="00A25151" w:rsidRPr="00BD616C" w:rsidRDefault="00A25151" w:rsidP="00A25151">
      <w:pPr>
        <w:numPr>
          <w:ilvl w:val="0"/>
          <w:numId w:val="1"/>
        </w:numPr>
        <w:spacing w:line="360" w:lineRule="auto"/>
        <w:ind w:left="0" w:firstLine="0"/>
        <w:jc w:val="both"/>
        <w:rPr>
          <w:sz w:val="28"/>
          <w:lang w:val="en-US"/>
        </w:rPr>
      </w:pPr>
      <w:r w:rsidRPr="00BD616C">
        <w:rPr>
          <w:sz w:val="28"/>
          <w:lang w:val="en-US"/>
        </w:rPr>
        <w:tab/>
        <w:t>VICH/SPID i prava cheloveka. Mejdunarodn</w:t>
      </w:r>
      <w:r>
        <w:rPr>
          <w:sz w:val="28"/>
        </w:rPr>
        <w:t>ы</w:t>
      </w:r>
      <w:r w:rsidRPr="00BD616C">
        <w:rPr>
          <w:sz w:val="28"/>
          <w:lang w:val="en-US"/>
        </w:rPr>
        <w:t>ye rukovodya</w:t>
      </w:r>
      <w:r>
        <w:rPr>
          <w:sz w:val="28"/>
        </w:rPr>
        <w:t>щ</w:t>
      </w:r>
      <w:r w:rsidRPr="00BD616C">
        <w:rPr>
          <w:sz w:val="28"/>
          <w:lang w:val="en-US"/>
        </w:rPr>
        <w:t>iye prinsip</w:t>
      </w:r>
      <w:r>
        <w:rPr>
          <w:sz w:val="28"/>
        </w:rPr>
        <w:t>ы</w:t>
      </w:r>
      <w:r w:rsidRPr="00BD616C">
        <w:rPr>
          <w:sz w:val="28"/>
          <w:lang w:val="en-US"/>
        </w:rPr>
        <w:t xml:space="preserve">. OON, Nyu-York, Jeneva, 2003 </w:t>
      </w:r>
    </w:p>
    <w:p w:rsidR="00A25151" w:rsidRPr="00BD616C" w:rsidRDefault="00A25151" w:rsidP="00A25151">
      <w:pPr>
        <w:numPr>
          <w:ilvl w:val="0"/>
          <w:numId w:val="1"/>
        </w:numPr>
        <w:tabs>
          <w:tab w:val="num" w:pos="0"/>
        </w:tabs>
        <w:spacing w:line="360" w:lineRule="auto"/>
        <w:ind w:left="0" w:firstLine="0"/>
        <w:jc w:val="both"/>
        <w:rPr>
          <w:sz w:val="28"/>
          <w:lang w:val="en-US"/>
        </w:rPr>
      </w:pPr>
      <w:r w:rsidRPr="00BD616C">
        <w:rPr>
          <w:sz w:val="28"/>
          <w:lang w:val="en-US"/>
        </w:rPr>
        <w:tab/>
        <w:t>Uzbekiston Respublikasida OIV/OITS (VICH/SPID) kasalligini oldini olish chora tidbirlarning samaradorligini oshirish xakida UR SSV, № 420 sonli buyruk, T., 2003</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sidRPr="00BD616C">
        <w:rPr>
          <w:sz w:val="28"/>
          <w:lang w:val="en-US"/>
        </w:rPr>
        <w:t>”SPID i VICH infeksiya”, YUNEYDS, Jeneva, Shveysariya, 2001</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sidRPr="00BD616C">
        <w:rPr>
          <w:sz w:val="28"/>
          <w:lang w:val="en-US"/>
        </w:rPr>
        <w:t>Minzdrav RUz, prikaz № 524 ot 9.09.00 “Ob optimizatsii profilakticheskix meropriyatiy i protivoepidemicheskoy za</w:t>
      </w:r>
      <w:r>
        <w:rPr>
          <w:sz w:val="28"/>
        </w:rPr>
        <w:t>щ</w:t>
      </w:r>
      <w:r w:rsidRPr="00BD616C">
        <w:rPr>
          <w:sz w:val="28"/>
          <w:lang w:val="en-US"/>
        </w:rPr>
        <w:t>it</w:t>
      </w:r>
      <w:r>
        <w:rPr>
          <w:sz w:val="28"/>
        </w:rPr>
        <w:t>ы</w:t>
      </w:r>
      <w:r w:rsidRPr="00BD616C">
        <w:rPr>
          <w:sz w:val="28"/>
          <w:lang w:val="en-US"/>
        </w:rPr>
        <w:t xml:space="preserve"> naseleniya Respubliki </w:t>
      </w:r>
      <w:smartTag w:uri="urn:schemas-microsoft-com:office:smarttags" w:element="place">
        <w:smartTag w:uri="urn:schemas-microsoft-com:office:smarttags" w:element="country-region">
          <w:r w:rsidRPr="00BD616C">
            <w:rPr>
              <w:sz w:val="28"/>
              <w:lang w:val="en-US"/>
            </w:rPr>
            <w:t>Uzbekistan</w:t>
          </w:r>
        </w:smartTag>
      </w:smartTag>
      <w:r w:rsidRPr="00BD616C">
        <w:rPr>
          <w:sz w:val="28"/>
          <w:lang w:val="en-US"/>
        </w:rPr>
        <w:t xml:space="preserve"> ot VICH/SPIDa”, T</w:t>
      </w:r>
    </w:p>
    <w:p w:rsidR="00A25151" w:rsidRDefault="00A25151" w:rsidP="00A25151">
      <w:pPr>
        <w:numPr>
          <w:ilvl w:val="0"/>
          <w:numId w:val="1"/>
        </w:numPr>
        <w:tabs>
          <w:tab w:val="clear" w:pos="360"/>
          <w:tab w:val="num" w:pos="-142"/>
        </w:tabs>
        <w:spacing w:line="360" w:lineRule="auto"/>
        <w:ind w:left="0" w:firstLine="0"/>
        <w:jc w:val="both"/>
        <w:rPr>
          <w:sz w:val="28"/>
        </w:rPr>
      </w:pPr>
      <w:r w:rsidRPr="00BD616C">
        <w:rPr>
          <w:sz w:val="28"/>
          <w:lang w:val="en-US"/>
        </w:rPr>
        <w:t xml:space="preserve">Strategicheskaya programma protivodeystviya rasprostraneniyu epidemii VICH/SPIDa v Respublike </w:t>
      </w:r>
      <w:smartTag w:uri="urn:schemas-microsoft-com:office:smarttags" w:element="place">
        <w:smartTag w:uri="urn:schemas-microsoft-com:office:smarttags" w:element="country-region">
          <w:r w:rsidRPr="00BD616C">
            <w:rPr>
              <w:sz w:val="28"/>
              <w:lang w:val="en-US"/>
            </w:rPr>
            <w:t>Uzbekistan</w:t>
          </w:r>
        </w:smartTag>
      </w:smartTag>
      <w:r w:rsidRPr="00BD616C">
        <w:rPr>
          <w:sz w:val="28"/>
          <w:lang w:val="en-US"/>
        </w:rPr>
        <w:t xml:space="preserve"> na 2003-2006 gg. </w:t>
      </w:r>
      <w:r>
        <w:rPr>
          <w:sz w:val="28"/>
        </w:rPr>
        <w:t>T</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sidRPr="00BD616C">
        <w:rPr>
          <w:sz w:val="28"/>
          <w:lang w:val="en-US"/>
        </w:rPr>
        <w:t>“Jivi i day jit drugim”, Biznes-vestnik Vostoka, № 49, T., 2003</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sidRPr="00BD616C">
        <w:rPr>
          <w:sz w:val="28"/>
          <w:lang w:val="en-US"/>
        </w:rPr>
        <w:t>Najmitdinov O.M., “OITS”, Ibn Sino nashriyeti, T., 1998 yil</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Pr>
          <w:sz w:val="28"/>
          <w:lang w:val="en-US"/>
        </w:rPr>
        <w:t>“Sixat-salomatlik”, T., 1997 yil, №3 soni</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sidRPr="00BD616C">
        <w:rPr>
          <w:sz w:val="28"/>
          <w:lang w:val="en-US"/>
        </w:rPr>
        <w:t>Yekubov O., “Extiyet buling - SPID”, Ibn-Sino nashriyeti, T., 1996 yil</w:t>
      </w:r>
    </w:p>
    <w:p w:rsidR="00A25151" w:rsidRPr="00BD616C" w:rsidRDefault="00A25151" w:rsidP="00A25151">
      <w:pPr>
        <w:numPr>
          <w:ilvl w:val="0"/>
          <w:numId w:val="1"/>
        </w:numPr>
        <w:tabs>
          <w:tab w:val="clear" w:pos="360"/>
          <w:tab w:val="num" w:pos="-142"/>
        </w:tabs>
        <w:spacing w:line="360" w:lineRule="auto"/>
        <w:ind w:left="0" w:firstLine="0"/>
        <w:jc w:val="both"/>
        <w:rPr>
          <w:sz w:val="28"/>
          <w:lang w:val="en-US"/>
        </w:rPr>
      </w:pPr>
      <w:r w:rsidRPr="00BD616C">
        <w:rPr>
          <w:sz w:val="28"/>
          <w:lang w:val="en-US"/>
        </w:rPr>
        <w:t>“1 dekabr – Butun jaxon OITSga karshi kurash kuni”, “Uzbekistonda soglikni saklash”, № 46-47, 25/</w:t>
      </w:r>
      <w:r>
        <w:rPr>
          <w:sz w:val="28"/>
          <w:lang w:val="en-US"/>
        </w:rPr>
        <w:t>XI</w:t>
      </w:r>
      <w:r w:rsidRPr="00BD616C">
        <w:rPr>
          <w:sz w:val="28"/>
          <w:lang w:val="en-US"/>
        </w:rPr>
        <w:t>-2003 yil, № 46-47</w:t>
      </w:r>
    </w:p>
    <w:p w:rsidR="00A25151" w:rsidRDefault="00A25151" w:rsidP="00A25151">
      <w:pPr>
        <w:tabs>
          <w:tab w:val="left" w:pos="7680"/>
        </w:tabs>
        <w:spacing w:line="360" w:lineRule="auto"/>
        <w:jc w:val="both"/>
        <w:rPr>
          <w:sz w:val="28"/>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5303CD"/>
    <w:multiLevelType w:val="hybridMultilevel"/>
    <w:tmpl w:val="FFA8566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151"/>
    <w:rsid w:val="00A2515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15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25151"/>
    <w:pPr>
      <w:spacing w:line="360" w:lineRule="auto"/>
      <w:jc w:val="both"/>
    </w:pPr>
    <w:rPr>
      <w:sz w:val="28"/>
    </w:rPr>
  </w:style>
  <w:style w:type="character" w:customStyle="1" w:styleId="a4">
    <w:name w:val="Основной текст Знак"/>
    <w:basedOn w:val="a0"/>
    <w:link w:val="a3"/>
    <w:rsid w:val="00A25151"/>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15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25151"/>
    <w:pPr>
      <w:spacing w:line="360" w:lineRule="auto"/>
      <w:jc w:val="both"/>
    </w:pPr>
    <w:rPr>
      <w:sz w:val="28"/>
    </w:rPr>
  </w:style>
  <w:style w:type="character" w:customStyle="1" w:styleId="a4">
    <w:name w:val="Основной текст Знак"/>
    <w:basedOn w:val="a0"/>
    <w:link w:val="a3"/>
    <w:rsid w:val="00A25151"/>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1259</Words>
  <Characters>7182</Characters>
  <Application>Microsoft Office Word</Application>
  <DocSecurity>0</DocSecurity>
  <Lines>59</Lines>
  <Paragraphs>16</Paragraphs>
  <ScaleCrop>false</ScaleCrop>
  <Company>Home</Company>
  <LinksUpToDate>false</LinksUpToDate>
  <CharactersWithSpaces>8425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2012-11-04T14:34:00Z</dcterms:created>
  <dcterms:modified xsi:type="dcterms:W3CDTF">2012-11-04T14:34:00Z</dcterms:modified>
</cp:coreProperties>
</file>